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A5A" w:rsidRPr="009262B5" w:rsidRDefault="00645A5A" w:rsidP="00645A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07.12.2022                                                                                                                              № 252</w:t>
      </w:r>
    </w:p>
    <w:p w:rsidR="00645A5A" w:rsidRPr="009262B5" w:rsidRDefault="00645A5A" w:rsidP="00645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9262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645A5A" w:rsidRPr="009262B5" w:rsidRDefault="00645A5A" w:rsidP="00645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20F3" w:rsidRPr="009262B5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352A76" w:rsidP="00352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в Администрации </w:t>
      </w:r>
      <w:r w:rsidR="00645A5A"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системы внутреннего обеспечения соответствия требованиям антимонопольного законодательства</w:t>
      </w:r>
    </w:p>
    <w:p w:rsidR="00BE37E9" w:rsidRPr="009262B5" w:rsidRDefault="00BE37E9" w:rsidP="00E23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7E9" w:rsidRPr="009262B5" w:rsidRDefault="00352A76" w:rsidP="00352A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Указа Президента Российской Федерации от 21.12.2017 № 618 «Об основных направлениях государственной политики по развитию конкуренции», распоряжения Губернатора Томской области от 27.02.2019 № 44-р «О создании и организации системы внутреннего обеспечения соответствия требованиям антимонопольного законодательства в исполнительных органах государственной власти Томской области»,</w:t>
      </w:r>
    </w:p>
    <w:p w:rsidR="00BE37E9" w:rsidRPr="009262B5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ПОСТАНАВЛЯЮ:</w:t>
      </w:r>
    </w:p>
    <w:p w:rsidR="00352A76" w:rsidRPr="009262B5" w:rsidRDefault="00BE37E9" w:rsidP="00BE37E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 </w:t>
      </w:r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Утвердить Положение об организации в Администрации </w:t>
      </w:r>
      <w:r w:rsidR="00645A5A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внутреннего обеспечения соответствия требованиям антимонопольного законодательства (далее – </w:t>
      </w:r>
      <w:proofErr w:type="gramStart"/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антимонопольный</w:t>
      </w:r>
      <w:proofErr w:type="gramEnd"/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proofErr w:type="spellStart"/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комплаенс</w:t>
      </w:r>
      <w:proofErr w:type="spellEnd"/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согласно </w:t>
      </w:r>
      <w:r w:rsidR="00D93BB1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приложению,</w:t>
      </w:r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 настоящему постановлению.</w:t>
      </w:r>
    </w:p>
    <w:p w:rsidR="00645A5A" w:rsidRPr="009262B5" w:rsidRDefault="00352A76" w:rsidP="00645A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</w:t>
      </w:r>
      <w:r w:rsidR="00645A5A"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="00645A5A" w:rsidRPr="009262B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645A5A"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E37E9" w:rsidRPr="009262B5" w:rsidRDefault="00BE37E9" w:rsidP="001230A9">
      <w:pPr>
        <w:widowControl w:val="0"/>
        <w:tabs>
          <w:tab w:val="num" w:pos="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2A76"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вступает в силу со дня его официального опубликования. </w:t>
      </w:r>
    </w:p>
    <w:p w:rsidR="00BE37E9" w:rsidRDefault="00BE37E9" w:rsidP="001230A9">
      <w:pPr>
        <w:widowControl w:val="0"/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352A76"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proofErr w:type="gramStart"/>
      <w:r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Контроль за</w:t>
      </w:r>
      <w:proofErr w:type="gramEnd"/>
      <w:r w:rsidRPr="009262B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262B5" w:rsidRDefault="009262B5" w:rsidP="001230A9">
      <w:pPr>
        <w:widowControl w:val="0"/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262B5" w:rsidRPr="009262B5" w:rsidRDefault="009262B5" w:rsidP="001230A9">
      <w:pPr>
        <w:widowControl w:val="0"/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BE37E9" w:rsidRPr="009262B5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A5A" w:rsidRPr="009262B5" w:rsidRDefault="00645A5A" w:rsidP="00645A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А.В. Карпенко</w:t>
      </w:r>
    </w:p>
    <w:p w:rsidR="00645A5A" w:rsidRPr="009262B5" w:rsidRDefault="00645A5A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BE37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8CE" w:rsidRPr="009262B5" w:rsidRDefault="00CD78CE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5EB" w:rsidRPr="009262B5" w:rsidRDefault="00E235EB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9262B5" w:rsidRDefault="00BE37E9" w:rsidP="00E235EB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235EB" w:rsidRPr="009262B5" w:rsidRDefault="00E235EB" w:rsidP="00E235EB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37E9" w:rsidRPr="009262B5" w:rsidRDefault="00E235EB" w:rsidP="00E235E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BE37E9" w:rsidRPr="009262B5" w:rsidRDefault="00E235EB" w:rsidP="00E235E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BE37E9" w:rsidRPr="009262B5">
        <w:rPr>
          <w:rFonts w:ascii="Times New Roman" w:hAnsi="Times New Roman" w:cs="Times New Roman"/>
          <w:sz w:val="24"/>
          <w:szCs w:val="24"/>
          <w:lang w:eastAsia="ru-RU"/>
        </w:rPr>
        <w:t>УТВЕРЖДЕНО</w:t>
      </w:r>
    </w:p>
    <w:p w:rsidR="00BE37E9" w:rsidRPr="009262B5" w:rsidRDefault="00E235EB" w:rsidP="00E235E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>остановлени</w:t>
      </w:r>
      <w:r w:rsidR="00BE37E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ем 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</w:p>
    <w:p w:rsidR="00645A5A" w:rsidRPr="009262B5" w:rsidRDefault="00E235EB" w:rsidP="00645A5A">
      <w:pPr>
        <w:pStyle w:val="ab"/>
        <w:tabs>
          <w:tab w:val="left" w:pos="3969"/>
          <w:tab w:val="left" w:pos="5670"/>
        </w:tabs>
        <w:ind w:left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645A5A" w:rsidRPr="009262B5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="00DE2EB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</w:p>
    <w:p w:rsidR="00E235EB" w:rsidRPr="009262B5" w:rsidRDefault="00645A5A" w:rsidP="00645A5A">
      <w:pPr>
        <w:pStyle w:val="ab"/>
        <w:tabs>
          <w:tab w:val="left" w:pos="3969"/>
          <w:tab w:val="left" w:pos="5670"/>
        </w:tabs>
        <w:ind w:left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  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E86B1A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EF11DD" w:rsidRPr="009262B5" w:rsidRDefault="00E235EB" w:rsidP="00E235E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BB70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E55AED" w:rsidRPr="009262B5">
        <w:rPr>
          <w:rFonts w:ascii="Times New Roman" w:hAnsi="Times New Roman" w:cs="Times New Roman"/>
          <w:sz w:val="24"/>
          <w:szCs w:val="24"/>
          <w:lang w:eastAsia="ru-RU"/>
        </w:rPr>
        <w:t>от 07</w:t>
      </w:r>
      <w:r w:rsidR="00E86B1A" w:rsidRPr="009262B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BB700B" w:rsidRPr="009262B5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DE2EB9" w:rsidRPr="009262B5">
        <w:rPr>
          <w:rFonts w:ascii="Times New Roman" w:hAnsi="Times New Roman" w:cs="Times New Roman"/>
          <w:sz w:val="24"/>
          <w:szCs w:val="24"/>
          <w:lang w:eastAsia="ru-RU"/>
        </w:rPr>
        <w:t>.2022</w:t>
      </w:r>
      <w:r w:rsidR="00EF11DD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E55AED" w:rsidRPr="009262B5">
        <w:rPr>
          <w:rFonts w:ascii="Times New Roman" w:hAnsi="Times New Roman" w:cs="Times New Roman"/>
          <w:sz w:val="24"/>
          <w:szCs w:val="24"/>
          <w:lang w:eastAsia="ru-RU"/>
        </w:rPr>
        <w:t>252</w:t>
      </w:r>
    </w:p>
    <w:p w:rsidR="00F66060" w:rsidRPr="009262B5" w:rsidRDefault="00F66060" w:rsidP="00E235EB">
      <w:pPr>
        <w:pStyle w:val="ab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11DD" w:rsidRPr="009262B5" w:rsidRDefault="00352A76" w:rsidP="00352A76">
      <w:pPr>
        <w:pStyle w:val="ab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352A76" w:rsidRPr="009262B5" w:rsidRDefault="00352A76" w:rsidP="00352A76">
      <w:pPr>
        <w:pStyle w:val="ab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 организации в Администрации </w:t>
      </w:r>
      <w:r w:rsidR="00E55AED"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сельского поселения системы внутреннего обеспечения соответствия требованиям антимонопольного законодательства</w:t>
      </w:r>
    </w:p>
    <w:p w:rsidR="00352A76" w:rsidRPr="009262B5" w:rsidRDefault="00352A76" w:rsidP="00352A76">
      <w:pPr>
        <w:pStyle w:val="ab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52A76" w:rsidRPr="009262B5" w:rsidRDefault="00352A76" w:rsidP="00352A76">
      <w:pPr>
        <w:pStyle w:val="ab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1. Настоящее Положение об организации в Администрации </w:t>
      </w:r>
      <w:r w:rsidR="00E55AED" w:rsidRPr="009262B5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системы внутреннего обеспечения соответствия требованиям антимонопольного законодательства устанавливает порядок организации и функционирования в Администрации </w:t>
      </w:r>
      <w:r w:rsidR="00E55AED" w:rsidRPr="009262B5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(далее – Администрация) системы внутреннего обеспечения соответствия требованиям антимонопольного законодательства (далее – антимонопольный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2. Термины, используемые в настоящем Положении, означают следующее: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- «доклад об антимонопольном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комплаенсе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» – документ, содержащий информацию об организации в Администрации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и его функционировании;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- «риски нарушения антимонопольного законодательства» – сочетание вероятности и последствий наступления неблагоприятных событий в виде ограничения, устранения или недопущения конкуренции.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3. Цели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1) обеспечение соответствия деятельности Администрации требованиям антимонопольного законодательства;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2) профилактика нарушения требований антимонопольного законодательства в деятельности Администрации.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4. Задачи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1) выявление рисков нарушения антимонопольного законодательства и управление этими рисками;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2) оценка эффективности функционирования в Администрации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соответствием деятельности Администрации требованиям антимонопольного законодательства.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5. Принципы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1) заинтересованность руководства Администрации в эффективности функционирования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2) регулярность оценки рисков нарушения антимонопольного законодательства;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3) информационная открытость функционирования в Администрации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4) непрерывность функционирования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5) совершенствование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52A76" w:rsidRPr="009262B5" w:rsidRDefault="00352A76" w:rsidP="00352A7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2A76" w:rsidRPr="009262B5" w:rsidRDefault="00352A76" w:rsidP="00352A76">
      <w:pPr>
        <w:pStyle w:val="aa"/>
        <w:widowControl w:val="0"/>
        <w:numPr>
          <w:ilvl w:val="0"/>
          <w:numId w:val="8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</w:t>
      </w:r>
      <w:proofErr w:type="gramStart"/>
      <w:r w:rsidRPr="009262B5">
        <w:rPr>
          <w:rFonts w:ascii="Times New Roman" w:eastAsia="Times New Roman" w:hAnsi="Times New Roman" w:cs="Times New Roman"/>
          <w:b/>
          <w:sz w:val="24"/>
          <w:szCs w:val="24"/>
        </w:rPr>
        <w:t>антимонопольного</w:t>
      </w:r>
      <w:proofErr w:type="gramEnd"/>
      <w:r w:rsidRPr="009262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62B5">
        <w:rPr>
          <w:rFonts w:ascii="Times New Roman" w:eastAsia="Times New Roman" w:hAnsi="Times New Roman" w:cs="Times New Roman"/>
          <w:b/>
          <w:sz w:val="24"/>
          <w:szCs w:val="24"/>
        </w:rPr>
        <w:t>комплаенса</w:t>
      </w:r>
      <w:proofErr w:type="spellEnd"/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6. Общий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и функционированием антимонопольного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комплаенса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в Администрации осуществляет Глава </w:t>
      </w:r>
      <w:r w:rsidR="00E55AED" w:rsidRPr="009262B5">
        <w:rPr>
          <w:rFonts w:ascii="Times New Roman" w:eastAsia="Times New Roman" w:hAnsi="Times New Roman" w:cs="Times New Roman"/>
          <w:sz w:val="24"/>
          <w:szCs w:val="24"/>
        </w:rPr>
        <w:t>Новокусковского</w:t>
      </w: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который: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1) применяет предусмотренные законодательством Российской Федерации меры ответственности за несоблюдение муниципальными служащими правовых актов об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антимонопольном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комплаенсе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2) рассматривает доклад об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антимонопольном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комплаенсе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(далее – доклад), результаты оценок эффективности функционирования антимонопольного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комплаенса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и принимает меры, направленные на устранение выявленных недостатков;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3) осуществляет контроль за устранением выявленных недостатков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антимонопольного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комплаенса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7. К функциям </w:t>
      </w:r>
      <w:r w:rsidR="00E55AED" w:rsidRPr="009262B5">
        <w:rPr>
          <w:rFonts w:ascii="Times New Roman" w:eastAsia="Times New Roman" w:hAnsi="Times New Roman" w:cs="Times New Roman"/>
          <w:sz w:val="24"/>
          <w:szCs w:val="24"/>
        </w:rPr>
        <w:t>заместителя Главы по управлению делами</w:t>
      </w: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E55AED" w:rsidRPr="009262B5">
        <w:rPr>
          <w:rFonts w:ascii="Times New Roman" w:eastAsia="Times New Roman" w:hAnsi="Times New Roman" w:cs="Times New Roman"/>
          <w:sz w:val="24"/>
          <w:szCs w:val="24"/>
        </w:rPr>
        <w:t>Новокусковского</w:t>
      </w: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(далее – должностное лицо) относятся: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1) разработка проектов правовых актов Администрации об антимонопольном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комлаенсе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и внесении в них изменений;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2) выявление рисков нарушения антимонопольного законодательства в деятельности Администрации, для чего в срок до 5 февраля года, следующего за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отчетным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а) осуществляет сбор сведений о выявленных нарушениях антимонопольного законодательства за предыдущие 3 (три) года (наличие предостережений, предупреждений, штрафов, жалоб, возбужденных дел) по форме согласно приложению 1 к настоящему Положению;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б) составляет перечень нарушений антимонопольного законодательства в Администрации, который содержит классифицированные по сферам деятельности Администрации сведения о выявленных нарушениях антимонопольного законодательства (отдельно по каждому нарушению) и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о мерах, направленных на недопущение повторения нарушения;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в) осуществляет ежегодный анализ выявленных нарушений антимонопольного законодательства в деятельности Администрации за предыдущие три года (наличие предостережений, предупреждений, штрафов, жалоб, возбужденных дел);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г) осуществляет анализ разработанных проектов нормативных правовых актов (далее – НПА) в целях выявления рисков нарушения антимонопольного законодательства, в том числе размещение на официальном сайте Администрации в информационно-телекоммуникационной сети «Интернет» НПА с приложением их текстов на срок не менее 7 дней;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д) проводит оценку эффективности разработанных и реализуемых мероприятий по снижению рисков нарушения антимонопольного законодательства;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3) консультирование муниципальных служащих Администрации по вопросам, связанным с соблюдением антимонопольного законодательства;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4) взаимодействие с антимонопольным органом по вопросам функционирования в Администрации антимонопольного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комплаенса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5) ежегодное проведение оценки эффективности функционирования антимонопольного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</w:rPr>
        <w:t>комплаенса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(до 10 февраля года, следующего за </w:t>
      </w:r>
      <w:proofErr w:type="gramStart"/>
      <w:r w:rsidRPr="009262B5">
        <w:rPr>
          <w:rFonts w:ascii="Times New Roman" w:eastAsia="Times New Roman" w:hAnsi="Times New Roman" w:cs="Times New Roman"/>
          <w:sz w:val="24"/>
          <w:szCs w:val="24"/>
        </w:rPr>
        <w:t>отчетным</w:t>
      </w:r>
      <w:proofErr w:type="gramEnd"/>
      <w:r w:rsidRPr="009262B5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6) подготовка доклада, представление его на ра</w:t>
      </w:r>
      <w:r w:rsidR="00003398" w:rsidRPr="009262B5">
        <w:rPr>
          <w:rFonts w:ascii="Times New Roman" w:eastAsia="Times New Roman" w:hAnsi="Times New Roman" w:cs="Times New Roman"/>
          <w:sz w:val="24"/>
          <w:szCs w:val="24"/>
        </w:rPr>
        <w:t xml:space="preserve">ссмотрение и утверждение Главе </w:t>
      </w:r>
      <w:r w:rsidR="00E55AED" w:rsidRPr="009262B5">
        <w:rPr>
          <w:rFonts w:ascii="Times New Roman" w:eastAsia="Times New Roman" w:hAnsi="Times New Roman" w:cs="Times New Roman"/>
          <w:sz w:val="24"/>
          <w:szCs w:val="24"/>
        </w:rPr>
        <w:t>Новокусковского</w:t>
      </w:r>
      <w:r w:rsidRPr="009262B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– ежегодно до 15 февраля.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7) предоставление утвержденного доклада в срок до 20 февраля в Управление по экономической политике Администрации Томского района.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8. Лица, ответственные за ведение кадровой работы в Администрации осуществляют: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1) ознакомление с настоящим Положением гражданина Российской Федерации при поступлении на муниципальную службу;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lastRenderedPageBreak/>
        <w:t>2) ознакомление с настоящим Положением муниципальных служащих;</w:t>
      </w:r>
    </w:p>
    <w:p w:rsidR="00352A76" w:rsidRPr="009262B5" w:rsidRDefault="00352A76" w:rsidP="00352A76">
      <w:pPr>
        <w:pStyle w:val="aa"/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2B5">
        <w:rPr>
          <w:rFonts w:ascii="Times New Roman" w:eastAsia="Times New Roman" w:hAnsi="Times New Roman" w:cs="Times New Roman"/>
          <w:sz w:val="24"/>
          <w:szCs w:val="24"/>
        </w:rPr>
        <w:t>3) организация обучения муниципальных служащих требованиям антимонопольного законодательства.</w:t>
      </w:r>
    </w:p>
    <w:p w:rsidR="00352A76" w:rsidRPr="009262B5" w:rsidRDefault="00352A76" w:rsidP="00352A76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Ключевые показатели эффективности функционирования антимонопольного </w:t>
      </w:r>
      <w:proofErr w:type="spellStart"/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комплаенса</w:t>
      </w:r>
      <w:proofErr w:type="spellEnd"/>
    </w:p>
    <w:p w:rsidR="00003398" w:rsidRPr="009262B5" w:rsidRDefault="00003398" w:rsidP="00003398">
      <w:pPr>
        <w:pStyle w:val="ab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9. В целях оценки эффективности функционирования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в Администрации применяются ключевые показатели, установленные в приложении 2 к настоящему Положению.</w:t>
      </w: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Доклад об </w:t>
      </w:r>
      <w:proofErr w:type="gramStart"/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антимонопольном</w:t>
      </w:r>
      <w:proofErr w:type="gramEnd"/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комплаенсе</w:t>
      </w:r>
      <w:proofErr w:type="spellEnd"/>
    </w:p>
    <w:p w:rsidR="00003398" w:rsidRPr="009262B5" w:rsidRDefault="00003398" w:rsidP="00003398">
      <w:pPr>
        <w:pStyle w:val="ab"/>
        <w:ind w:left="142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10. Доклад должен содержать информацию:</w:t>
      </w: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1) о результатах проведенной оценки рисков нарушения Администрацией и ее органами антимонопольного законодательства;</w:t>
      </w: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>2) об исполнении мероприятий по снижению рисков нарушения Администрацией и ее органами антимонопольного законодательства (приложение 3 к настоящему Положению);</w:t>
      </w: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3) о достижении ключевых показателей эффективности функционирования антимонопольного </w:t>
      </w:r>
      <w:proofErr w:type="spell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комплаенса</w:t>
      </w:r>
      <w:proofErr w:type="spell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2B5" w:rsidRPr="009262B5" w:rsidRDefault="009262B5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003398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003398" w:rsidP="00E55AED">
      <w:pPr>
        <w:pStyle w:val="ab"/>
        <w:tabs>
          <w:tab w:val="left" w:pos="4536"/>
          <w:tab w:val="left" w:pos="482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3398" w:rsidRPr="009262B5" w:rsidRDefault="006E78CD" w:rsidP="00A27D0B">
      <w:pPr>
        <w:pStyle w:val="ab"/>
        <w:tabs>
          <w:tab w:val="left" w:pos="4395"/>
          <w:tab w:val="left" w:pos="4536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№1 </w:t>
      </w:r>
    </w:p>
    <w:p w:rsidR="006E78CD" w:rsidRPr="009262B5" w:rsidRDefault="006E78CD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организации </w:t>
      </w:r>
      <w:proofErr w:type="gramStart"/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27D0B" w:rsidRPr="009262B5" w:rsidRDefault="00A27D0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E55AED" w:rsidRPr="009262B5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A27D0B" w:rsidRPr="009262B5" w:rsidRDefault="00003398" w:rsidP="00A27D0B">
      <w:pPr>
        <w:pStyle w:val="ab"/>
        <w:tabs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системы </w:t>
      </w:r>
    </w:p>
    <w:p w:rsidR="00A27D0B" w:rsidRPr="009262B5" w:rsidRDefault="00A27D0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внутреннего</w:t>
      </w:r>
      <w:r w:rsidR="006E78CD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обеспечения соответствия </w:t>
      </w:r>
    </w:p>
    <w:p w:rsidR="00A27D0B" w:rsidRPr="009262B5" w:rsidRDefault="00A27D0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требованиям </w:t>
      </w:r>
      <w:proofErr w:type="gramStart"/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</w:t>
      </w:r>
      <w:proofErr w:type="gramEnd"/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03398" w:rsidRPr="009262B5" w:rsidRDefault="009262B5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003398" w:rsidRPr="009262B5">
        <w:rPr>
          <w:rFonts w:ascii="Times New Roman" w:hAnsi="Times New Roman" w:cs="Times New Roman"/>
          <w:sz w:val="24"/>
          <w:szCs w:val="24"/>
          <w:lang w:eastAsia="ru-RU"/>
        </w:rPr>
        <w:t>законодательства</w:t>
      </w:r>
    </w:p>
    <w:p w:rsidR="006E78CD" w:rsidRPr="009262B5" w:rsidRDefault="006E78CD" w:rsidP="00E55AED">
      <w:pPr>
        <w:widowControl w:val="0"/>
        <w:tabs>
          <w:tab w:val="left" w:pos="1276"/>
          <w:tab w:val="left" w:pos="4536"/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8CD" w:rsidRPr="009262B5" w:rsidRDefault="006E78CD" w:rsidP="006E78CD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 </w:t>
      </w:r>
      <w:proofErr w:type="spellStart"/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-рисков нарушения антимонопольного законодательства</w:t>
      </w:r>
    </w:p>
    <w:p w:rsidR="006E78CD" w:rsidRPr="009262B5" w:rsidRDefault="006E78CD" w:rsidP="006E78CD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2160"/>
        <w:gridCol w:w="1476"/>
        <w:gridCol w:w="2026"/>
        <w:gridCol w:w="2415"/>
      </w:tblGrid>
      <w:tr w:rsidR="006E78CD" w:rsidRPr="009262B5" w:rsidTr="00CB223C">
        <w:tc>
          <w:tcPr>
            <w:tcW w:w="1268" w:type="dxa"/>
            <w:shd w:val="clear" w:color="auto" w:fill="auto"/>
            <w:vAlign w:val="center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риски*/количество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рисков**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рисков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минимизации </w:t>
            </w: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устранению рисков</w:t>
            </w:r>
          </w:p>
        </w:tc>
      </w:tr>
      <w:tr w:rsidR="006E78CD" w:rsidRPr="009262B5" w:rsidTr="00CB223C">
        <w:tc>
          <w:tcPr>
            <w:tcW w:w="1268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0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8CD" w:rsidRPr="009262B5" w:rsidTr="00CB223C">
        <w:trPr>
          <w:trHeight w:val="299"/>
        </w:trPr>
        <w:tc>
          <w:tcPr>
            <w:tcW w:w="1268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0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8CD" w:rsidRPr="009262B5" w:rsidTr="00CB223C">
        <w:tc>
          <w:tcPr>
            <w:tcW w:w="1268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0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shd w:val="clear" w:color="auto" w:fill="auto"/>
          </w:tcPr>
          <w:p w:rsidR="006E78CD" w:rsidRPr="009262B5" w:rsidRDefault="006E78CD" w:rsidP="006E78CD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78CD" w:rsidRPr="009262B5" w:rsidRDefault="006E78CD" w:rsidP="006E78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9262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Выявленные риски – предостережение, предупреждение, штраф, жалоба, возбуждение дела</w:t>
      </w:r>
    </w:p>
    <w:p w:rsidR="006E78CD" w:rsidRPr="009262B5" w:rsidRDefault="006E78CD" w:rsidP="006E78CD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b/>
          <w:sz w:val="24"/>
          <w:szCs w:val="24"/>
          <w:lang w:eastAsia="ru-RU"/>
        </w:rPr>
        <w:t>** Уровни рисков нарушения антимонопольного законодательства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3"/>
        <w:gridCol w:w="6635"/>
      </w:tblGrid>
      <w:tr w:rsidR="006E78CD" w:rsidRPr="009262B5" w:rsidTr="00CB223C">
        <w:trPr>
          <w:jc w:val="center"/>
        </w:trPr>
        <w:tc>
          <w:tcPr>
            <w:tcW w:w="1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риска</w:t>
            </w:r>
          </w:p>
        </w:tc>
        <w:tc>
          <w:tcPr>
            <w:tcW w:w="3500" w:type="pct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риска</w:t>
            </w:r>
          </w:p>
        </w:tc>
      </w:tr>
      <w:tr w:rsidR="006E78CD" w:rsidRPr="009262B5" w:rsidTr="00CB223C">
        <w:trPr>
          <w:jc w:val="center"/>
        </w:trPr>
        <w:tc>
          <w:tcPr>
            <w:tcW w:w="1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3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Отрицательное влияние на отношение институтов гражданского общества к деятельности Администрации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6E78CD" w:rsidRPr="009262B5" w:rsidTr="00CB223C">
        <w:trPr>
          <w:jc w:val="center"/>
        </w:trPr>
        <w:tc>
          <w:tcPr>
            <w:tcW w:w="1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Незначительный уровень</w:t>
            </w:r>
          </w:p>
        </w:tc>
        <w:tc>
          <w:tcPr>
            <w:tcW w:w="3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выдачи предупреждения</w:t>
            </w:r>
          </w:p>
        </w:tc>
      </w:tr>
      <w:tr w:rsidR="006E78CD" w:rsidRPr="009262B5" w:rsidTr="00CB223C">
        <w:trPr>
          <w:trHeight w:val="1322"/>
          <w:jc w:val="center"/>
        </w:trPr>
        <w:tc>
          <w:tcPr>
            <w:tcW w:w="1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Существенный уровень</w:t>
            </w:r>
          </w:p>
        </w:tc>
        <w:tc>
          <w:tcPr>
            <w:tcW w:w="3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выдачи предупреждения и возбуждения дела о нарушении антимонопольного законодательства</w:t>
            </w:r>
          </w:p>
        </w:tc>
      </w:tr>
      <w:tr w:rsidR="006E78CD" w:rsidRPr="009262B5" w:rsidTr="00CB223C">
        <w:trPr>
          <w:jc w:val="center"/>
        </w:trPr>
        <w:tc>
          <w:tcPr>
            <w:tcW w:w="1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3500" w:type="pct"/>
            <w:vAlign w:val="center"/>
          </w:tcPr>
          <w:p w:rsidR="006E78CD" w:rsidRPr="009262B5" w:rsidRDefault="006E78CD" w:rsidP="006E7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выдачи предупреждения и (или) возбуждения дела о нарушении антимонопольного законодательства и (или) привлечение к административной ответственности (штраф, дисквалификация)</w:t>
            </w:r>
          </w:p>
        </w:tc>
      </w:tr>
    </w:tbl>
    <w:p w:rsidR="006E78CD" w:rsidRPr="009262B5" w:rsidRDefault="006E78CD" w:rsidP="006E78CD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E78CD" w:rsidRPr="009262B5" w:rsidRDefault="006E78CD" w:rsidP="006E78CD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E78CD" w:rsidRPr="009262B5" w:rsidRDefault="006E78CD" w:rsidP="006E78CD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  <w:sectPr w:rsidR="006E78CD" w:rsidRPr="009262B5" w:rsidSect="00A27D0B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F624B" w:rsidRPr="009262B5" w:rsidRDefault="003F624B" w:rsidP="00A27D0B">
      <w:pPr>
        <w:pStyle w:val="ab"/>
        <w:tabs>
          <w:tab w:val="left" w:leader="underscore" w:pos="10065"/>
          <w:tab w:val="left" w:pos="1063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A27D0B" w:rsidRPr="009262B5" w:rsidRDefault="003F624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организации </w:t>
      </w:r>
      <w:proofErr w:type="gramStart"/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27D0B" w:rsidRPr="009262B5" w:rsidRDefault="00A27D0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Администрации Новокусковского</w:t>
      </w:r>
    </w:p>
    <w:p w:rsidR="00A27D0B" w:rsidRPr="009262B5" w:rsidRDefault="00A27D0B" w:rsidP="00A27D0B">
      <w:pPr>
        <w:pStyle w:val="ab"/>
        <w:tabs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системы </w:t>
      </w:r>
    </w:p>
    <w:p w:rsidR="00A27D0B" w:rsidRPr="009262B5" w:rsidRDefault="00A27D0B" w:rsidP="00A27D0B">
      <w:pPr>
        <w:pStyle w:val="ab"/>
        <w:tabs>
          <w:tab w:val="left" w:pos="4536"/>
          <w:tab w:val="left" w:pos="4820"/>
          <w:tab w:val="left" w:pos="4962"/>
        </w:tabs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внутреннего обеспечения </w:t>
      </w:r>
    </w:p>
    <w:p w:rsidR="00BD4679" w:rsidRPr="009262B5" w:rsidRDefault="00A27D0B" w:rsidP="00BD4679">
      <w:pPr>
        <w:pStyle w:val="ab"/>
        <w:tabs>
          <w:tab w:val="left" w:pos="4536"/>
          <w:tab w:val="left" w:pos="4820"/>
          <w:tab w:val="left" w:pos="4962"/>
        </w:tabs>
        <w:ind w:left="283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соответствия требованиям                                                        </w:t>
      </w:r>
    </w:p>
    <w:p w:rsidR="00A27D0B" w:rsidRPr="009262B5" w:rsidRDefault="00BD4679" w:rsidP="00BD4679">
      <w:pPr>
        <w:pStyle w:val="ab"/>
        <w:tabs>
          <w:tab w:val="left" w:pos="4536"/>
          <w:tab w:val="left" w:pos="4820"/>
          <w:tab w:val="left" w:pos="4962"/>
        </w:tabs>
        <w:ind w:left="283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27D0B"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 законодательства</w:t>
      </w:r>
    </w:p>
    <w:p w:rsidR="003F624B" w:rsidRPr="009262B5" w:rsidRDefault="003F624B" w:rsidP="00A27D0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</w:p>
    <w:p w:rsidR="003F624B" w:rsidRPr="009262B5" w:rsidRDefault="003F624B" w:rsidP="003F6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Ключевые показатели эффективности функционирования антимонопольного </w:t>
      </w:r>
      <w:proofErr w:type="spellStart"/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комплаенса</w:t>
      </w:r>
      <w:proofErr w:type="spellEnd"/>
    </w:p>
    <w:p w:rsidR="003F624B" w:rsidRPr="009262B5" w:rsidRDefault="003F624B" w:rsidP="003F6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6672"/>
        <w:gridCol w:w="4423"/>
        <w:gridCol w:w="3373"/>
      </w:tblGrid>
      <w:tr w:rsidR="003F624B" w:rsidRPr="009262B5" w:rsidTr="00CB223C">
        <w:trPr>
          <w:tblHeader/>
          <w:jc w:val="center"/>
        </w:trPr>
        <w:tc>
          <w:tcPr>
            <w:tcW w:w="666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72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Ключевые показатели эффективности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(балл)</w:t>
            </w:r>
          </w:p>
        </w:tc>
      </w:tr>
      <w:tr w:rsidR="003F624B" w:rsidRPr="009262B5" w:rsidTr="00CB223C">
        <w:trPr>
          <w:trHeight w:val="708"/>
          <w:jc w:val="center"/>
        </w:trPr>
        <w:tc>
          <w:tcPr>
            <w:tcW w:w="666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2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Факты выдачи Администрации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F624B" w:rsidRPr="009262B5" w:rsidTr="00CB223C">
        <w:trPr>
          <w:trHeight w:val="425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F624B" w:rsidRPr="009262B5" w:rsidTr="00CB223C">
        <w:trPr>
          <w:trHeight w:val="280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624B" w:rsidRPr="009262B5" w:rsidTr="00CB223C">
        <w:trPr>
          <w:trHeight w:val="394"/>
          <w:jc w:val="center"/>
        </w:trPr>
        <w:tc>
          <w:tcPr>
            <w:tcW w:w="666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72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Вступившие в законную силу решения судов о признании </w:t>
            </w:r>
            <w:proofErr w:type="gramStart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недействительными</w:t>
            </w:r>
            <w:proofErr w:type="gramEnd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ненормативных правовых актов, незаконными решения и действия (бездействия) Администрации, ее должностных лиц ввиду их несоответствия антимонопольному законодательству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F624B" w:rsidRPr="009262B5" w:rsidTr="00CB223C">
        <w:trPr>
          <w:trHeight w:val="711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15% от числа обжалованных актов, решений и действий (бездействия)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F624B" w:rsidRPr="009262B5" w:rsidTr="00CB223C">
        <w:trPr>
          <w:trHeight w:val="693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 и более от числа обжалованных актов, решений и действий (бездействия)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624B" w:rsidRPr="009262B5" w:rsidTr="00CB223C">
        <w:trPr>
          <w:trHeight w:val="735"/>
          <w:jc w:val="center"/>
        </w:trPr>
        <w:tc>
          <w:tcPr>
            <w:tcW w:w="666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72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Жалобы на решения, действия (бездействие) Администрации и (или) ее должностных лиц, ведущие к ограничению конкуренции и поданные в органы прокуратуры, в случае принятия прокурором решения об удовлетворении указанных жалоб в установленном законодательством порядке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F624B" w:rsidRPr="009262B5" w:rsidTr="00CB223C">
        <w:trPr>
          <w:trHeight w:val="708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624B" w:rsidRPr="009262B5" w:rsidTr="00CB223C">
        <w:trPr>
          <w:trHeight w:val="260"/>
          <w:jc w:val="center"/>
        </w:trPr>
        <w:tc>
          <w:tcPr>
            <w:tcW w:w="666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72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выполнены все мероприятия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F624B" w:rsidRPr="009262B5" w:rsidTr="00CB223C">
        <w:trPr>
          <w:trHeight w:val="690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невыполнение мероприятий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значения показателя осуществляется пропорционально доле невыполненных мероприятий от общего </w:t>
            </w: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количества мероприятий</w:t>
            </w:r>
          </w:p>
        </w:tc>
      </w:tr>
      <w:tr w:rsidR="003F624B" w:rsidRPr="009262B5" w:rsidTr="00CB223C">
        <w:trPr>
          <w:trHeight w:val="1032"/>
          <w:jc w:val="center"/>
        </w:trPr>
        <w:tc>
          <w:tcPr>
            <w:tcW w:w="666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672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проектов нормативных правовых актов Администрации, связанных с осуществлением деятельности хозяйствующими субъектами, за исключением проектов актов, содержащих сведения, относящиеся к охраняемой законом тайне, прошедших процедуру «общественного контроля»</w:t>
            </w: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количестве проектов нормативных правовых актов Администрации, подлежащих прохождению такой процедуры</w:t>
            </w:r>
            <w:proofErr w:type="gramEnd"/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85% и более от всех проектов нормативных правовых актов Администрации, подлежащих прохождению процедуры «общественного контроля»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F624B" w:rsidRPr="009262B5" w:rsidTr="00CB223C">
        <w:trPr>
          <w:trHeight w:val="1032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85% от всех проектов нормативных правовых актов Администрации, подлежащих прохождению процедуры «общественного контроля»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624B" w:rsidRPr="009262B5" w:rsidTr="00CB223C">
        <w:trPr>
          <w:trHeight w:val="1032"/>
          <w:jc w:val="center"/>
        </w:trPr>
        <w:tc>
          <w:tcPr>
            <w:tcW w:w="666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72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42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проекты нормативных правовых актов Администрации, подлежащие прохождению процедуры «общественного контроля», отсутствуют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left="34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Периодом, за который производится оценка, является календарный год.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значения итогового показателя производится путем суммирования баллов: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высокая эффективность – от 75 до 100 баллов;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средняя эффективность – от 50 до 75 баллов;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низкая эффективность – от 25 до 50 баллов;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неэффективно – ниже 25 баллов.</w:t>
      </w:r>
    </w:p>
    <w:p w:rsidR="003F624B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2B5" w:rsidRDefault="009262B5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2B5" w:rsidRPr="009262B5" w:rsidRDefault="009262B5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организации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262B5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BD4679"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системы внутреннего </w:t>
      </w: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>обеспечения соответствия требованиям</w:t>
      </w:r>
    </w:p>
    <w:p w:rsidR="003F624B" w:rsidRPr="009262B5" w:rsidRDefault="003F624B" w:rsidP="003F624B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9262B5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9262B5">
        <w:rPr>
          <w:rFonts w:ascii="Times New Roman" w:hAnsi="Times New Roman" w:cs="Times New Roman"/>
          <w:sz w:val="24"/>
          <w:szCs w:val="24"/>
          <w:lang w:eastAsia="ru-RU"/>
        </w:rPr>
        <w:t>антимонопольного законодательства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2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Мероприятия по снижению рисков нарушения антимонопольного законодательства Администрацией  </w:t>
      </w:r>
    </w:p>
    <w:p w:rsidR="003F624B" w:rsidRPr="009262B5" w:rsidRDefault="003F624B" w:rsidP="003F624B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400"/>
        <w:gridCol w:w="3340"/>
        <w:gridCol w:w="3870"/>
      </w:tblGrid>
      <w:tr w:rsidR="003F624B" w:rsidRPr="009262B5" w:rsidTr="003F624B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3F624B" w:rsidRPr="009262B5" w:rsidTr="003F624B">
        <w:trPr>
          <w:trHeight w:val="540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ind w:right="-13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проектов нормативных правовых актов Администрации об антимонопольном </w:t>
            </w:r>
            <w:proofErr w:type="spellStart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комплаенсе</w:t>
            </w:r>
            <w:proofErr w:type="spellEnd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внесении в них изменений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870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</w:t>
            </w:r>
          </w:p>
        </w:tc>
      </w:tr>
      <w:tr w:rsidR="003F624B" w:rsidRPr="009262B5" w:rsidTr="003F624B">
        <w:trPr>
          <w:trHeight w:val="68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антимонопольным органом по вопросам функционирования в Администрации антимонопольного </w:t>
            </w:r>
            <w:proofErr w:type="spellStart"/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24B" w:rsidRPr="009262B5" w:rsidTr="003F624B">
        <w:trPr>
          <w:trHeight w:val="403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доклада за отчетный год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февраля, следующего за отчетным периодом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24B" w:rsidRPr="009262B5" w:rsidTr="003F624B">
        <w:trPr>
          <w:trHeight w:val="726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разработанных проектов нормативных правовых актов в целях выявления рисков нарушения антимонопольного законодательства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24B" w:rsidRPr="009262B5" w:rsidTr="003F624B">
        <w:trPr>
          <w:trHeight w:val="551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обучения муниципальных служащих требованиям антимонопольного законодательства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870" w:type="dxa"/>
            <w:vMerge w:val="restart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ответственные за ведение кадровой работы в Администрации</w:t>
            </w:r>
          </w:p>
        </w:tc>
      </w:tr>
      <w:tr w:rsidR="003F624B" w:rsidRPr="009262B5" w:rsidTr="003F624B">
        <w:trPr>
          <w:trHeight w:val="222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настоящим Положением:</w:t>
            </w:r>
          </w:p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муниципальных служащих;</w:t>
            </w:r>
          </w:p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граждан Российской Федерации при поступлении на муниципальную службу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F624B" w:rsidRPr="009262B5" w:rsidTr="003F624B">
        <w:trPr>
          <w:trHeight w:val="70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конфликтов интересов в деятельности муниципальных служащих в части нарушения антимонопольного законодательства</w:t>
            </w:r>
          </w:p>
        </w:tc>
        <w:tc>
          <w:tcPr>
            <w:tcW w:w="3340" w:type="dxa"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3F624B" w:rsidRPr="009262B5" w:rsidRDefault="003F624B" w:rsidP="003F62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78CD" w:rsidRPr="009262B5" w:rsidRDefault="006E78CD" w:rsidP="003F624B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6E78CD" w:rsidRPr="009262B5" w:rsidSect="00A27D0B">
      <w:pgSz w:w="16838" w:h="11906" w:orient="landscape"/>
      <w:pgMar w:top="709" w:right="82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3A6" w:rsidRDefault="009053A6" w:rsidP="00BE37E9">
      <w:pPr>
        <w:spacing w:after="0" w:line="240" w:lineRule="auto"/>
      </w:pPr>
      <w:r>
        <w:separator/>
      </w:r>
    </w:p>
  </w:endnote>
  <w:endnote w:type="continuationSeparator" w:id="0">
    <w:p w:rsidR="009053A6" w:rsidRDefault="009053A6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3A6" w:rsidRDefault="009053A6" w:rsidP="00BE37E9">
      <w:pPr>
        <w:spacing w:after="0" w:line="240" w:lineRule="auto"/>
      </w:pPr>
      <w:r>
        <w:separator/>
      </w:r>
    </w:p>
  </w:footnote>
  <w:footnote w:type="continuationSeparator" w:id="0">
    <w:p w:rsidR="009053A6" w:rsidRDefault="009053A6" w:rsidP="00BE37E9">
      <w:pPr>
        <w:spacing w:after="0" w:line="240" w:lineRule="auto"/>
      </w:pPr>
      <w:r>
        <w:continuationSeparator/>
      </w:r>
    </w:p>
  </w:footnote>
  <w:footnote w:id="1">
    <w:p w:rsidR="003F624B" w:rsidRDefault="003F624B" w:rsidP="003F624B">
      <w:pPr>
        <w:pStyle w:val="af1"/>
        <w:jc w:val="both"/>
      </w:pPr>
      <w:r w:rsidRPr="00D600BD">
        <w:rPr>
          <w:vertAlign w:val="superscript"/>
        </w:rPr>
        <w:t>1</w:t>
      </w:r>
      <w:r w:rsidRPr="00D600BD">
        <w:t>-размещение на официальном сайте Администрации ________ сельского поселения в информационно-телекоммуникационной сети «Интернет»</w:t>
      </w:r>
      <w:r w:rsidRPr="00D600BD">
        <w:rPr>
          <w:sz w:val="24"/>
          <w:szCs w:val="24"/>
        </w:rPr>
        <w:t xml:space="preserve"> </w:t>
      </w:r>
      <w:r w:rsidRPr="00D600BD">
        <w:t>на срок, установленный настоящим Положением</w:t>
      </w:r>
      <w:r w:rsidRPr="00247A6B">
        <w:t xml:space="preserve"> </w:t>
      </w:r>
    </w:p>
    <w:p w:rsidR="003F624B" w:rsidRPr="000D3CF9" w:rsidRDefault="003F624B" w:rsidP="003F624B">
      <w:pPr>
        <w:pStyle w:val="af1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28717"/>
      <w:docPartObj>
        <w:docPartGallery w:val="Page Numbers (Top of Page)"/>
        <w:docPartUnique/>
      </w:docPartObj>
    </w:sdtPr>
    <w:sdtEndPr/>
    <w:sdtContent>
      <w:p w:rsidR="00BE37E9" w:rsidRDefault="00BE37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2B5">
          <w:rPr>
            <w:noProof/>
          </w:rPr>
          <w:t>2</w:t>
        </w:r>
        <w:r>
          <w:fldChar w:fldCharType="end"/>
        </w:r>
      </w:p>
    </w:sdtContent>
  </w:sdt>
  <w:p w:rsidR="00BE37E9" w:rsidRDefault="00BE3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06763"/>
    <w:multiLevelType w:val="hybridMultilevel"/>
    <w:tmpl w:val="A5400F36"/>
    <w:lvl w:ilvl="0" w:tplc="1096B4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3072420D"/>
    <w:multiLevelType w:val="hybridMultilevel"/>
    <w:tmpl w:val="1E0C2286"/>
    <w:lvl w:ilvl="0" w:tplc="EBA6E9CE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D34945"/>
    <w:multiLevelType w:val="hybridMultilevel"/>
    <w:tmpl w:val="EFBCACAA"/>
    <w:lvl w:ilvl="0" w:tplc="DF8EFD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BC9"/>
    <w:rsid w:val="00001778"/>
    <w:rsid w:val="00003398"/>
    <w:rsid w:val="000305B8"/>
    <w:rsid w:val="0003616A"/>
    <w:rsid w:val="000B125E"/>
    <w:rsid w:val="00100F07"/>
    <w:rsid w:val="001230A9"/>
    <w:rsid w:val="00124921"/>
    <w:rsid w:val="00143198"/>
    <w:rsid w:val="001661EC"/>
    <w:rsid w:val="001773CD"/>
    <w:rsid w:val="001A1247"/>
    <w:rsid w:val="001D229D"/>
    <w:rsid w:val="001D2C10"/>
    <w:rsid w:val="0021621B"/>
    <w:rsid w:val="0027755D"/>
    <w:rsid w:val="002D77CD"/>
    <w:rsid w:val="00352A76"/>
    <w:rsid w:val="00396CA0"/>
    <w:rsid w:val="003E1392"/>
    <w:rsid w:val="003F624B"/>
    <w:rsid w:val="0040531D"/>
    <w:rsid w:val="00430960"/>
    <w:rsid w:val="004C6715"/>
    <w:rsid w:val="004D20F3"/>
    <w:rsid w:val="005C4C74"/>
    <w:rsid w:val="00641AE6"/>
    <w:rsid w:val="00645A5A"/>
    <w:rsid w:val="00656D03"/>
    <w:rsid w:val="006E78CD"/>
    <w:rsid w:val="00720FEB"/>
    <w:rsid w:val="00873058"/>
    <w:rsid w:val="00893298"/>
    <w:rsid w:val="008E01FC"/>
    <w:rsid w:val="009053A6"/>
    <w:rsid w:val="009262B5"/>
    <w:rsid w:val="009458E7"/>
    <w:rsid w:val="00980F1D"/>
    <w:rsid w:val="00995F92"/>
    <w:rsid w:val="00997407"/>
    <w:rsid w:val="009C23E1"/>
    <w:rsid w:val="009D4C28"/>
    <w:rsid w:val="00A02514"/>
    <w:rsid w:val="00A10A56"/>
    <w:rsid w:val="00A13281"/>
    <w:rsid w:val="00A24BC9"/>
    <w:rsid w:val="00A27D0B"/>
    <w:rsid w:val="00AE43D2"/>
    <w:rsid w:val="00B63DB2"/>
    <w:rsid w:val="00B82297"/>
    <w:rsid w:val="00BB700B"/>
    <w:rsid w:val="00BD4679"/>
    <w:rsid w:val="00BE37E9"/>
    <w:rsid w:val="00CD0E80"/>
    <w:rsid w:val="00CD78CE"/>
    <w:rsid w:val="00D424D8"/>
    <w:rsid w:val="00D7031C"/>
    <w:rsid w:val="00D74AE0"/>
    <w:rsid w:val="00D93BB1"/>
    <w:rsid w:val="00DB5324"/>
    <w:rsid w:val="00DE2EB9"/>
    <w:rsid w:val="00E07366"/>
    <w:rsid w:val="00E235EB"/>
    <w:rsid w:val="00E55AED"/>
    <w:rsid w:val="00E86B1A"/>
    <w:rsid w:val="00EF11DD"/>
    <w:rsid w:val="00F33D5C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  <w:style w:type="paragraph" w:styleId="ab">
    <w:name w:val="No Spacing"/>
    <w:uiPriority w:val="1"/>
    <w:qFormat/>
    <w:rsid w:val="00E235EB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E78C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E78C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E78C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E78C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E78C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3F62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F624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CAA10-35D3-430E-B5C0-A11BBE75D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8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2022-12-09T07:08:00Z</cp:lastPrinted>
  <dcterms:created xsi:type="dcterms:W3CDTF">2017-04-12T05:22:00Z</dcterms:created>
  <dcterms:modified xsi:type="dcterms:W3CDTF">2022-12-09T07:09:00Z</dcterms:modified>
</cp:coreProperties>
</file>